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BF" w:rsidRDefault="008634BF" w:rsidP="00863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ДС ОВ №6 за 2019 -2020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6423"/>
      </w:tblGrid>
      <w:tr w:rsidR="008634BF" w:rsidTr="00AB0AFE">
        <w:tc>
          <w:tcPr>
            <w:tcW w:w="3148" w:type="dxa"/>
          </w:tcPr>
          <w:p w:rsidR="008634BF" w:rsidRDefault="008634BF" w:rsidP="0086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6423" w:type="dxa"/>
          </w:tcPr>
          <w:p w:rsidR="008634BF" w:rsidRDefault="008634BF" w:rsidP="0086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634BF" w:rsidTr="00AB0AFE">
        <w:tc>
          <w:tcPr>
            <w:tcW w:w="9571" w:type="dxa"/>
            <w:gridSpan w:val="2"/>
          </w:tcPr>
          <w:p w:rsidR="008634BF" w:rsidRDefault="008634BF" w:rsidP="0086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</w:tc>
      </w:tr>
      <w:tr w:rsidR="008634BF" w:rsidTr="00AB0AFE">
        <w:tc>
          <w:tcPr>
            <w:tcW w:w="3148" w:type="dxa"/>
          </w:tcPr>
          <w:p w:rsidR="008634BF" w:rsidRDefault="008634BF" w:rsidP="0086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6423" w:type="dxa"/>
          </w:tcPr>
          <w:p w:rsidR="008634BF" w:rsidRPr="0028471E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учреждения: Муниципальное бюджетное дошкольное образовательное учреждение детский сад общеразвивающего вида №6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емрюка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Темрюкский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функционирует</w:t>
            </w:r>
            <w:proofErr w:type="spellEnd"/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10.07.1972 г. Детский сад расположен в 1 здании (оно построено по типовому проекту, рассчитано на 6 групповых ячеек). В  ДОУ  имеется вся уставная документация и лицензия на </w:t>
            </w:r>
            <w:proofErr w:type="gramStart"/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деятельности.</w:t>
            </w:r>
          </w:p>
          <w:p w:rsidR="008634BF" w:rsidRPr="0030707D" w:rsidRDefault="008634BF" w:rsidP="008634BF">
            <w:pPr>
              <w:rPr>
                <w:rFonts w:ascii="Times New Roman" w:hAnsi="Times New Roman"/>
                <w:sz w:val="28"/>
                <w:szCs w:val="28"/>
              </w:rPr>
            </w:pPr>
            <w:r w:rsidRPr="00307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нахождения Учреждения (юридический адрес): </w:t>
            </w:r>
          </w:p>
          <w:p w:rsidR="008634BF" w:rsidRDefault="008634BF" w:rsidP="00863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353507, Россия,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ул.Декабристов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9-В.</w:t>
            </w:r>
          </w:p>
          <w:p w:rsidR="008634BF" w:rsidRDefault="008634BF" w:rsidP="00863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Тел.8(861-48) 4-15-87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 муниципальное образование Темрюкский район в лице администрации муниципального образования Темрюкский район: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муниципального образования Темрюкский район - </w:t>
            </w:r>
            <w:proofErr w:type="spell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Бабенков</w:t>
            </w:r>
            <w:proofErr w:type="spellEnd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Викторович; 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-адрес: 353500, Краснодарский край, </w:t>
            </w:r>
            <w:proofErr w:type="spell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емрюк</w:t>
            </w:r>
            <w:proofErr w:type="spellEnd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65;</w:t>
            </w: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-телефон: 8(86148) 5-22-54;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 сайта: www.temryuk.ru;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-e-</w:t>
            </w:r>
            <w:proofErr w:type="spell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hyperlink r:id="rId6" w:history="1">
              <w:r w:rsidRPr="009E58B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temruk@mo.krasnodar.ru</w:t>
              </w:r>
            </w:hyperlink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функции и полномочия учредителя, в соответствии с муниципальными правовыми актами Темрюкского района, осуществляет управление образованием администрации муниципального образования Темрюкский район: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образованием администрации муниципального образования Темрюкский район - Руденко Елена Владимировна;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-адрес: 353500, Краснодарский край, г. Темрюк, ул. Ленина, 14;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-телефон:8(86148) 6-07-08;</w:t>
            </w:r>
          </w:p>
          <w:p w:rsidR="008634BF" w:rsidRPr="009E58B0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-адрес </w:t>
            </w:r>
            <w:proofErr w:type="spell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сайта:www.uotem.ucoz.ru</w:t>
            </w:r>
            <w:proofErr w:type="spellEnd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34BF" w:rsidRDefault="008634BF" w:rsidP="0086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E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e-mail:uo@tem.kubannet.ru</w:t>
            </w:r>
            <w:proofErr w:type="spellEnd"/>
          </w:p>
          <w:p w:rsidR="008634BF" w:rsidRPr="009E58B0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E58B0">
              <w:rPr>
                <w:rStyle w:val="color2"/>
                <w:sz w:val="28"/>
                <w:szCs w:val="28"/>
              </w:rPr>
              <w:t>Режим и график работы организации: п</w:t>
            </w:r>
            <w:r w:rsidRPr="009E58B0">
              <w:rPr>
                <w:sz w:val="28"/>
                <w:szCs w:val="28"/>
              </w:rPr>
              <w:t xml:space="preserve">ятидневная </w:t>
            </w:r>
            <w:r w:rsidRPr="009E58B0">
              <w:rPr>
                <w:sz w:val="28"/>
                <w:szCs w:val="28"/>
              </w:rPr>
              <w:lastRenderedPageBreak/>
              <w:t>рабочая неделя </w:t>
            </w:r>
          </w:p>
          <w:p w:rsidR="008634BF" w:rsidRPr="009E58B0" w:rsidRDefault="008634BF" w:rsidP="008634BF">
            <w:pPr>
              <w:pStyle w:val="font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 7.30 до 17.3</w:t>
            </w:r>
            <w:r w:rsidRPr="009E58B0">
              <w:rPr>
                <w:sz w:val="28"/>
                <w:szCs w:val="28"/>
              </w:rPr>
              <w:t>0</w:t>
            </w:r>
          </w:p>
          <w:p w:rsidR="008634BF" w:rsidRPr="009E58B0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E58B0">
              <w:rPr>
                <w:rStyle w:val="color2"/>
                <w:sz w:val="28"/>
                <w:szCs w:val="28"/>
              </w:rPr>
              <w:t>Нерабочие дни: с</w:t>
            </w:r>
            <w:r w:rsidRPr="009E58B0">
              <w:rPr>
                <w:sz w:val="28"/>
                <w:szCs w:val="28"/>
              </w:rPr>
              <w:t>уббота, воскресенье, а также праздничные дни, установленные законодательством РФ.</w:t>
            </w:r>
          </w:p>
          <w:p w:rsidR="008634BF" w:rsidRPr="009E58B0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E58B0">
              <w:rPr>
                <w:rStyle w:val="color2"/>
                <w:sz w:val="28"/>
                <w:szCs w:val="28"/>
              </w:rPr>
              <w:t>Режим работы групп:</w:t>
            </w:r>
          </w:p>
          <w:p w:rsidR="008634BF" w:rsidRPr="008634BF" w:rsidRDefault="008634BF" w:rsidP="008634BF">
            <w:pPr>
              <w:pStyle w:val="font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 7.30 до 17.3</w:t>
            </w:r>
            <w:r w:rsidRPr="009E58B0">
              <w:rPr>
                <w:sz w:val="28"/>
                <w:szCs w:val="28"/>
              </w:rPr>
              <w:t>0</w:t>
            </w:r>
          </w:p>
          <w:p w:rsidR="008634BF" w:rsidRPr="009E58B0" w:rsidRDefault="008634BF" w:rsidP="0086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0">
              <w:rPr>
                <w:rFonts w:ascii="Times New Roman" w:hAnsi="Times New Roman" w:cs="Times New Roman"/>
                <w:sz w:val="28"/>
                <w:szCs w:val="28"/>
              </w:rPr>
              <w:t>Заведующий МБДОУ ДС ОВ №6 Литвиненко Людмила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34BF" w:rsidTr="00AB0AFE">
        <w:tc>
          <w:tcPr>
            <w:tcW w:w="3148" w:type="dxa"/>
          </w:tcPr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управления</w:t>
            </w:r>
          </w:p>
        </w:tc>
        <w:tc>
          <w:tcPr>
            <w:tcW w:w="6423" w:type="dxa"/>
          </w:tcPr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Единоличным исполнительным органом Учреждения является 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ДС ОВ №6</w:t>
            </w: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компетенции которого относится осуществление текущего руководства его деятельностью, в том числе: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прав участников образовательного процесса Учреждения</w:t>
            </w:r>
            <w:proofErr w:type="gramEnd"/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разработки и принятие локальных нормативных актов, индивидуальных распорядительных актов;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контроль работы административно-управленческого аппарата;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графиков работы и расписания занятий;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должностных инструкций;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отчета по итогам финансового и учебного года общественности и Учредителю;</w:t>
            </w:r>
          </w:p>
          <w:p w:rsidR="008634BF" w:rsidRPr="0028471E" w:rsidRDefault="008634BF" w:rsidP="008634BF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утверждение приказов и распоряжений, обязательных для всех работников и обучающихся Учреждения;</w:t>
            </w:r>
          </w:p>
          <w:p w:rsidR="008634BF" w:rsidRPr="0028471E" w:rsidRDefault="008634BF" w:rsidP="008634BF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установление должностных окладов (ставок </w:t>
            </w:r>
            <w:r w:rsidRPr="00284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      </w:r>
          </w:p>
          <w:p w:rsidR="008634BF" w:rsidRPr="0028471E" w:rsidRDefault="008634BF" w:rsidP="0086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BF" w:rsidTr="00AB0AFE">
        <w:tc>
          <w:tcPr>
            <w:tcW w:w="3148" w:type="dxa"/>
          </w:tcPr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6423" w:type="dxa"/>
          </w:tcPr>
          <w:p w:rsidR="008634BF" w:rsidRPr="0030707D" w:rsidRDefault="008634BF" w:rsidP="00863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     Нормативной базой для составления годового плана Учреждения являются: 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Закон Российской Федерации от 26.12.2012г.   «Об образовании» № 273 (п.6. ст.2, п.2.6. ст.32); 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СанПин</w:t>
            </w:r>
            <w:proofErr w:type="spellEnd"/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Устав МБДОУ.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Концепция дошкольного воспитания;</w:t>
            </w:r>
          </w:p>
          <w:p w:rsidR="008634BF" w:rsidRPr="0030707D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Образовательная программа муниципального бюджетного  дошкольного образовательного учреждения детского сада общеразвивающего вида №6 </w:t>
            </w:r>
            <w:proofErr w:type="spellStart"/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г</w:t>
            </w:r>
            <w:proofErr w:type="gramStart"/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.Т</w:t>
            </w:r>
            <w:proofErr w:type="gramEnd"/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емрюка</w:t>
            </w:r>
            <w:proofErr w:type="spellEnd"/>
            <w:r w:rsidRPr="003070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муниципального образования Темрюкский район;</w:t>
            </w:r>
          </w:p>
          <w:p w:rsidR="008634BF" w:rsidRDefault="008634BF" w:rsidP="008634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«От </w:t>
            </w:r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рождения до школы», под ред. </w:t>
            </w:r>
            <w:proofErr w:type="spellStart"/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</w:p>
          <w:p w:rsidR="008634BF" w:rsidRPr="0028471E" w:rsidRDefault="008634BF" w:rsidP="00863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Локальные акты МБДОУ ДС ОВ №6:</w:t>
            </w:r>
          </w:p>
          <w:p w:rsidR="008634BF" w:rsidRPr="0030707D" w:rsidRDefault="008634BF" w:rsidP="00863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-коллективный договор;</w:t>
            </w:r>
          </w:p>
          <w:p w:rsidR="008634BF" w:rsidRPr="0030707D" w:rsidRDefault="008634BF" w:rsidP="00863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-правила внутреннего трудового распорядка;</w:t>
            </w:r>
          </w:p>
          <w:p w:rsidR="008634BF" w:rsidRPr="0030707D" w:rsidRDefault="008634BF" w:rsidP="00863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-положение о системе оплаты труда работников;</w:t>
            </w:r>
          </w:p>
          <w:p w:rsidR="008634BF" w:rsidRPr="0030707D" w:rsidRDefault="008634BF" w:rsidP="00863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-положение о  педагогическом совете;</w:t>
            </w:r>
          </w:p>
          <w:p w:rsidR="008634BF" w:rsidRPr="0030707D" w:rsidRDefault="008634BF" w:rsidP="00863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-положение о родительском комитете;</w:t>
            </w:r>
          </w:p>
          <w:p w:rsidR="008634BF" w:rsidRPr="008634BF" w:rsidRDefault="008634BF" w:rsidP="008634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-другие локальные акты, необходимые в части содержания образования, организации образовательного процесса.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>1. Уровень образования: дошкольное образование.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>2. Форма обучения: очная.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>3. Нормативные сроки обучения:  с 1,5 до 8 лет.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>4.Язык,  на котором осуществляется образование: русский.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>5.Образовательная программа организации (реквизиты):</w:t>
            </w:r>
            <w:r>
              <w:rPr>
                <w:sz w:val="28"/>
                <w:szCs w:val="28"/>
              </w:rPr>
              <w:t xml:space="preserve"> </w:t>
            </w:r>
            <w:r w:rsidRPr="00350709">
              <w:rPr>
                <w:sz w:val="28"/>
                <w:szCs w:val="28"/>
              </w:rPr>
              <w:t xml:space="preserve">Основная образовательная программа дошкольного </w:t>
            </w:r>
            <w:r>
              <w:rPr>
                <w:sz w:val="28"/>
                <w:szCs w:val="28"/>
              </w:rPr>
              <w:t>образования Муниципального бюджетного дошкольного образовательного</w:t>
            </w:r>
            <w:r w:rsidRPr="00350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  <w:r w:rsidRPr="00350709">
              <w:rPr>
                <w:sz w:val="28"/>
                <w:szCs w:val="28"/>
              </w:rPr>
              <w:t xml:space="preserve"> детского сада </w:t>
            </w:r>
            <w:r>
              <w:rPr>
                <w:sz w:val="28"/>
                <w:szCs w:val="28"/>
              </w:rPr>
              <w:t xml:space="preserve">общеразвивающего вида № 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емрюка</w:t>
            </w:r>
            <w:proofErr w:type="spellEnd"/>
            <w:r w:rsidRPr="00350709">
              <w:rPr>
                <w:sz w:val="28"/>
                <w:szCs w:val="28"/>
              </w:rPr>
              <w:t xml:space="preserve"> муниципального образования Темрюкский район, 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0709">
              <w:rPr>
                <w:rStyle w:val="a4"/>
                <w:sz w:val="28"/>
                <w:szCs w:val="28"/>
              </w:rPr>
              <w:t>1.Основная образовательная программа: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 xml:space="preserve">​-Основная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350709">
              <w:rPr>
                <w:sz w:val="28"/>
                <w:szCs w:val="28"/>
              </w:rPr>
              <w:t>Вераксы</w:t>
            </w:r>
            <w:proofErr w:type="spellEnd"/>
            <w:r w:rsidRPr="00350709">
              <w:rPr>
                <w:sz w:val="28"/>
                <w:szCs w:val="28"/>
              </w:rPr>
              <w:t>, Т.С. Комаровой, М.А.  Васильевой — Мозаика-Синтез, Москва, 201</w:t>
            </w:r>
            <w:r>
              <w:rPr>
                <w:sz w:val="28"/>
                <w:szCs w:val="28"/>
              </w:rPr>
              <w:t>8</w:t>
            </w:r>
            <w:r w:rsidRPr="00350709">
              <w:rPr>
                <w:sz w:val="28"/>
                <w:szCs w:val="28"/>
              </w:rPr>
              <w:t>г.</w:t>
            </w:r>
          </w:p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>         Программа является инновационным 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      </w:r>
          </w:p>
          <w:p w:rsidR="008634BF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Style w:val="wixguard"/>
                <w:sz w:val="28"/>
                <w:szCs w:val="28"/>
              </w:rPr>
            </w:pPr>
            <w:r w:rsidRPr="00350709">
              <w:rPr>
                <w:sz w:val="28"/>
                <w:szCs w:val="28"/>
              </w:rPr>
              <w:t xml:space="preserve">         Ведущие цели Программы -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</w:t>
            </w:r>
            <w:r w:rsidRPr="00350709">
              <w:rPr>
                <w:sz w:val="28"/>
                <w:szCs w:val="28"/>
              </w:rPr>
              <w:lastRenderedPageBreak/>
              <w:t>деятельности, обеспечение безопасности жизнедеятельности дошкольника. </w:t>
            </w:r>
            <w:r w:rsidRPr="00350709">
              <w:rPr>
                <w:rStyle w:val="wixguard"/>
                <w:sz w:val="28"/>
                <w:szCs w:val="28"/>
              </w:rPr>
              <w:t>​</w:t>
            </w:r>
          </w:p>
          <w:p w:rsidR="008634BF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Style w:val="wixguard"/>
                <w:b/>
                <w:sz w:val="28"/>
                <w:szCs w:val="28"/>
              </w:rPr>
            </w:pPr>
            <w:r w:rsidRPr="00350709">
              <w:rPr>
                <w:rStyle w:val="wixguard"/>
                <w:b/>
                <w:sz w:val="28"/>
                <w:szCs w:val="28"/>
              </w:rPr>
              <w:t>2.Парциальные программы:</w:t>
            </w:r>
          </w:p>
          <w:p w:rsidR="008634BF" w:rsidRDefault="008634BF" w:rsidP="00863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wixguard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</w:t>
            </w:r>
            <w:r w:rsidRPr="00763C2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</w:t>
            </w:r>
            <w:r w:rsidRPr="0076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 Е.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Галигузовой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Н., Мещеряковой</w:t>
            </w:r>
            <w:r w:rsidRPr="0076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Ю.</w:t>
            </w:r>
          </w:p>
          <w:p w:rsidR="008634BF" w:rsidRPr="00CF69F5" w:rsidRDefault="008634BF" w:rsidP="00CF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63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арциальная программа художественно-эстетического развития детей  2-7 лет в изобразительной деятельности  «Цветные ладо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шки», И.А. Лыкова; Москва,  2017</w:t>
            </w:r>
            <w:r w:rsidRPr="00763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8634BF" w:rsidTr="00AB0AFE">
        <w:tc>
          <w:tcPr>
            <w:tcW w:w="3148" w:type="dxa"/>
          </w:tcPr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предоставления образовательных услуг</w:t>
            </w:r>
          </w:p>
        </w:tc>
        <w:tc>
          <w:tcPr>
            <w:tcW w:w="6423" w:type="dxa"/>
          </w:tcPr>
          <w:p w:rsidR="008634BF" w:rsidRPr="00350709" w:rsidRDefault="008634BF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BF" w:rsidTr="00AB0AFE">
        <w:tc>
          <w:tcPr>
            <w:tcW w:w="3148" w:type="dxa"/>
          </w:tcPr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Кадровая укомплектованность </w:t>
            </w:r>
          </w:p>
        </w:tc>
        <w:tc>
          <w:tcPr>
            <w:tcW w:w="6423" w:type="dxa"/>
          </w:tcPr>
          <w:p w:rsidR="008634BF" w:rsidRPr="00102552" w:rsidRDefault="008634BF" w:rsidP="008634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255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Оценка качества кадрового обеспечения.</w:t>
            </w:r>
          </w:p>
          <w:p w:rsidR="008634BF" w:rsidRPr="00102552" w:rsidRDefault="008634BF" w:rsidP="008634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25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Педагогический коллектив состоит из 12 педагогов, среди них:</w:t>
            </w:r>
          </w:p>
          <w:p w:rsidR="008634BF" w:rsidRPr="00102552" w:rsidRDefault="008634BF" w:rsidP="008634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25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· воспитатели – 9;</w:t>
            </w:r>
          </w:p>
          <w:p w:rsidR="008634BF" w:rsidRPr="00102552" w:rsidRDefault="008634BF" w:rsidP="008634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25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·старший воспитатель – 1;</w:t>
            </w:r>
          </w:p>
          <w:p w:rsidR="008634BF" w:rsidRPr="00102552" w:rsidRDefault="008634BF" w:rsidP="008634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25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·музыкальный руководитель  – 1;</w:t>
            </w:r>
          </w:p>
          <w:p w:rsidR="008634BF" w:rsidRPr="00102552" w:rsidRDefault="008634BF" w:rsidP="008634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25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·инстру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ктор по физической культуре – 1.</w:t>
            </w:r>
          </w:p>
          <w:p w:rsidR="008634BF" w:rsidRDefault="008634BF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«От рождения </w:t>
            </w:r>
            <w:proofErr w:type="spellStart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дошколы</w:t>
            </w:r>
            <w:proofErr w:type="spellEnd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саду. 3-7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4-7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игр. 2-7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Народное  искусств</w:t>
            </w:r>
            <w:proofErr w:type="gramStart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 детям. 3-7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детском саду. 2-7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безопасности. 2-7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дошкольников. 5-7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 дошкольников. 4-7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дошкольников. 3-7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 дошкольников. 4-7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упражнения.3-7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в детском саду.2-3 года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</w:t>
            </w:r>
            <w:r w:rsidRPr="0084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дошкольника. 5-7 лет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Партнерство дошкольной организации и семьи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Оценка и развитие качества дошкольного образования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в ДОО для эффективной реализации ФГОТ </w:t>
            </w:r>
            <w:proofErr w:type="gramStart"/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методических материалов  «Передовой опыт педагогических работников ДОО» 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дома» 1-3 года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Детское экспериментирование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Методика детского экспериментирования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«Безопасность» 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дошкольников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живо и неживой природой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дошкольников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в детском саду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представлений, 3-4 года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саду, 3-4 года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8406B0" w:rsidRPr="008406B0" w:rsidRDefault="008406B0" w:rsidP="00AB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B0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423" w:type="dxa"/>
          </w:tcPr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-Групповые ячейки-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-Музыкальный зал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63C28">
              <w:rPr>
                <w:color w:val="000000"/>
                <w:sz w:val="28"/>
                <w:szCs w:val="28"/>
              </w:rPr>
              <w:t xml:space="preserve"> Физкультурный зал -1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-Методический центр-1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-Кабинет для работы-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63C28"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</w:rPr>
              <w:t>робототехника</w:t>
            </w:r>
            <w:r w:rsidRPr="00763C28">
              <w:rPr>
                <w:color w:val="000000"/>
                <w:sz w:val="28"/>
                <w:szCs w:val="28"/>
              </w:rPr>
              <w:t>).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-Пищеблок-1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-Игровой участок-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-Спортивная площадка-1</w:t>
            </w:r>
          </w:p>
          <w:p w:rsidR="008406B0" w:rsidRPr="00763C28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-Площадка ПДД-1</w:t>
            </w:r>
          </w:p>
          <w:p w:rsidR="008406B0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C28">
              <w:rPr>
                <w:color w:val="000000"/>
                <w:sz w:val="28"/>
                <w:szCs w:val="28"/>
              </w:rPr>
              <w:t>-Обеспеченность учебно-методической литературой в соответствии с реализуемыми образовательными программами.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В МБДОУ  ДС ОВ № 6 МОТР в наличии: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-компьютеров – 1;  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- ноутбуков – 3;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proofErr w:type="gramStart"/>
            <w:r w:rsidRPr="00907CBD">
              <w:rPr>
                <w:rStyle w:val="color2"/>
                <w:color w:val="000000"/>
                <w:sz w:val="28"/>
                <w:szCs w:val="28"/>
              </w:rPr>
              <w:t>3</w:t>
            </w:r>
            <w:proofErr w:type="gramEnd"/>
            <w:r w:rsidRPr="00907CBD">
              <w:rPr>
                <w:rStyle w:val="color2"/>
                <w:color w:val="000000"/>
                <w:sz w:val="28"/>
                <w:szCs w:val="28"/>
              </w:rPr>
              <w:t xml:space="preserve"> из которых имеют выход в Интернет.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        Образовательная организация подключена к сети Интернет (ПАО «Ростелеком»), имеются: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-сайт -</w:t>
            </w:r>
            <w:r w:rsidRPr="00907CBD">
              <w:rPr>
                <w:rStyle w:val="color2"/>
                <w:rFonts w:ascii="Tahoma" w:hAnsi="Tahoma" w:cs="Tahoma"/>
                <w:color w:val="5E6D81"/>
                <w:sz w:val="28"/>
                <w:szCs w:val="28"/>
              </w:rPr>
              <w:t> </w:t>
            </w:r>
            <w:r w:rsidRPr="00907CBD">
              <w:rPr>
                <w:rFonts w:ascii="Calibri" w:hAnsi="Calibri" w:cs="Tahoma"/>
                <w:b/>
                <w:bCs/>
                <w:color w:val="5E6D81"/>
                <w:sz w:val="28"/>
                <w:szCs w:val="28"/>
                <w:lang w:val="en-US"/>
              </w:rPr>
              <w:t>http</w:t>
            </w:r>
            <w:r w:rsidRPr="00907CBD">
              <w:rPr>
                <w:rFonts w:ascii="Calibri" w:hAnsi="Calibri" w:cs="Tahoma"/>
                <w:b/>
                <w:bCs/>
                <w:color w:val="5E6D81"/>
                <w:sz w:val="28"/>
                <w:szCs w:val="28"/>
              </w:rPr>
              <w:t>://</w:t>
            </w:r>
            <w:proofErr w:type="spellStart"/>
            <w:r w:rsidRPr="00907CBD">
              <w:rPr>
                <w:rFonts w:ascii="Calibri" w:hAnsi="Calibri" w:cs="Tahoma"/>
                <w:b/>
                <w:bCs/>
                <w:color w:val="5E6D81"/>
                <w:sz w:val="28"/>
                <w:szCs w:val="28"/>
                <w:lang w:val="en-US"/>
              </w:rPr>
              <w:t>mbdou</w:t>
            </w:r>
            <w:proofErr w:type="spellEnd"/>
            <w:r w:rsidRPr="00907CBD">
              <w:rPr>
                <w:rFonts w:ascii="Calibri" w:hAnsi="Calibri" w:cs="Tahoma"/>
                <w:b/>
                <w:bCs/>
                <w:color w:val="5E6D81"/>
                <w:sz w:val="28"/>
                <w:szCs w:val="28"/>
              </w:rPr>
              <w:t>6.</w:t>
            </w:r>
            <w:proofErr w:type="spellStart"/>
            <w:r w:rsidRPr="00907CBD">
              <w:rPr>
                <w:rFonts w:ascii="Calibri" w:hAnsi="Calibri" w:cs="Tahoma"/>
                <w:b/>
                <w:bCs/>
                <w:color w:val="5E6D81"/>
                <w:sz w:val="28"/>
                <w:szCs w:val="28"/>
                <w:lang w:val="en-US"/>
              </w:rPr>
              <w:t>ru</w:t>
            </w:r>
            <w:proofErr w:type="spellEnd"/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-электронная почта –</w:t>
            </w:r>
            <w:r w:rsidRPr="00907CBD">
              <w:rPr>
                <w:rStyle w:val="color2"/>
                <w:rFonts w:ascii="Tahoma" w:hAnsi="Tahoma" w:cs="Tahoma"/>
                <w:color w:val="5E6D81"/>
                <w:sz w:val="28"/>
                <w:szCs w:val="28"/>
              </w:rPr>
              <w:t> </w:t>
            </w:r>
            <w:hyperlink r:id="rId7" w:history="1">
              <w:r w:rsidRPr="00907CBD">
                <w:rPr>
                  <w:rStyle w:val="a5"/>
                  <w:rFonts w:ascii="Arial" w:hAnsi="Arial" w:cs="Arial"/>
                  <w:sz w:val="28"/>
                  <w:szCs w:val="28"/>
                  <w:lang w:val="en-US"/>
                </w:rPr>
                <w:t>dstem</w:t>
              </w:r>
              <w:r w:rsidRPr="00907CBD">
                <w:rPr>
                  <w:rStyle w:val="a5"/>
                  <w:rFonts w:ascii="Arial" w:hAnsi="Arial" w:cs="Arial"/>
                  <w:sz w:val="28"/>
                  <w:szCs w:val="28"/>
                </w:rPr>
                <w:t>6@</w:t>
              </w:r>
              <w:r w:rsidRPr="00907CBD">
                <w:rPr>
                  <w:rStyle w:val="a5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Pr="00907CBD">
                <w:rPr>
                  <w:rStyle w:val="a5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907CBD">
                <w:rPr>
                  <w:rStyle w:val="a5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-проводной Интернет на 3 точках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 xml:space="preserve">-тип подключения к сети Интернет – </w:t>
            </w:r>
            <w:proofErr w:type="spellStart"/>
            <w:r w:rsidRPr="00907CBD">
              <w:rPr>
                <w:rStyle w:val="color2"/>
                <w:color w:val="000000"/>
                <w:sz w:val="28"/>
                <w:szCs w:val="28"/>
              </w:rPr>
              <w:t>Ethernet</w:t>
            </w:r>
            <w:proofErr w:type="spellEnd"/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t>-способ подключения к сети Интернет –ADSL</w:t>
            </w:r>
          </w:p>
          <w:p w:rsidR="008406B0" w:rsidRPr="00907CBD" w:rsidRDefault="008406B0" w:rsidP="008634BF">
            <w:pPr>
              <w:pStyle w:val="font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907CBD">
              <w:rPr>
                <w:rStyle w:val="color2"/>
                <w:color w:val="000000"/>
                <w:sz w:val="28"/>
                <w:szCs w:val="28"/>
              </w:rPr>
              <w:lastRenderedPageBreak/>
              <w:t>-скорость доступа к сети Интернет – 512 кбит/</w:t>
            </w:r>
            <w:proofErr w:type="gramStart"/>
            <w:r w:rsidRPr="00907CBD">
              <w:rPr>
                <w:rStyle w:val="color2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8406B0" w:rsidTr="00AB0AFE">
        <w:tc>
          <w:tcPr>
            <w:tcW w:w="9571" w:type="dxa"/>
            <w:gridSpan w:val="2"/>
          </w:tcPr>
          <w:p w:rsidR="008406B0" w:rsidRDefault="008406B0" w:rsidP="0086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Статистическая часть</w:t>
            </w:r>
          </w:p>
        </w:tc>
      </w:tr>
      <w:tr w:rsidR="008406B0" w:rsidTr="00AB0AFE">
        <w:tc>
          <w:tcPr>
            <w:tcW w:w="3148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6423" w:type="dxa"/>
          </w:tcPr>
          <w:p w:rsidR="008406B0" w:rsidRDefault="008406B0" w:rsidP="0086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4BF" w:rsidRDefault="008634BF" w:rsidP="0086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РЕЗУЛЬТАТЫ </w:t>
      </w:r>
      <w:r w:rsidRPr="000831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АНАЛИЗ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0831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ПОКАЗАТЕЛЕЙ ДЕЯТЕЛЬНОСТИ</w:t>
      </w:r>
    </w:p>
    <w:p w:rsidR="008634BF" w:rsidRDefault="008634BF" w:rsidP="0086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850"/>
        <w:gridCol w:w="6346"/>
        <w:gridCol w:w="1406"/>
        <w:gridCol w:w="1253"/>
      </w:tblGrid>
      <w:tr w:rsidR="008634BF" w:rsidTr="008634BF">
        <w:trPr>
          <w:gridAfter w:val="1"/>
          <w:wAfter w:w="1253" w:type="dxa"/>
          <w:trHeight w:val="77"/>
        </w:trPr>
        <w:tc>
          <w:tcPr>
            <w:tcW w:w="850" w:type="dxa"/>
          </w:tcPr>
          <w:p w:rsidR="008634BF" w:rsidRPr="00083171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346" w:type="dxa"/>
            <w:vMerge w:val="restart"/>
          </w:tcPr>
          <w:p w:rsidR="008634BF" w:rsidRPr="00083171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06" w:type="dxa"/>
            <w:vMerge w:val="restart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6346" w:type="dxa"/>
            <w:vMerge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  <w:vMerge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2019-2020</w:t>
            </w:r>
          </w:p>
          <w:p w:rsidR="008634BF" w:rsidRPr="00055FD7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01.09.2020</w:t>
            </w:r>
          </w:p>
        </w:tc>
      </w:tr>
      <w:tr w:rsidR="008634BF" w:rsidTr="00AB0AFE">
        <w:trPr>
          <w:gridAfter w:val="3"/>
          <w:wAfter w:w="9005" w:type="dxa"/>
        </w:trPr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346" w:type="dxa"/>
          </w:tcPr>
          <w:p w:rsidR="008634BF" w:rsidRPr="009D47FE" w:rsidRDefault="008634BF" w:rsidP="0086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47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634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Pr="00907CBD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1.1.1.</w:t>
            </w:r>
          </w:p>
        </w:tc>
        <w:tc>
          <w:tcPr>
            <w:tcW w:w="6346" w:type="dxa"/>
          </w:tcPr>
          <w:p w:rsidR="008634BF" w:rsidRPr="00083171" w:rsidRDefault="008634BF" w:rsidP="0086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режиме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сокращенного дня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часов)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Pr="00055FD7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1.1.2.</w:t>
            </w:r>
          </w:p>
        </w:tc>
        <w:tc>
          <w:tcPr>
            <w:tcW w:w="6346" w:type="dxa"/>
          </w:tcPr>
          <w:p w:rsidR="008634BF" w:rsidRPr="00083171" w:rsidRDefault="008634BF" w:rsidP="0086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режиме кратковременного пребывания (3 - 5 часов)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  <w:p w:rsidR="008634BF" w:rsidRPr="00083171" w:rsidRDefault="008634BF" w:rsidP="0086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7 лет </w:t>
            </w:r>
          </w:p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Pr="00055FD7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132/100 %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0 %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1.5.1.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6B22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1.5.2.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коррекции речевых нарушений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1.5.3.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100 %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1.6.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CF69F5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2,7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1.7.1.</w:t>
            </w:r>
          </w:p>
        </w:tc>
        <w:tc>
          <w:tcPr>
            <w:tcW w:w="6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8"/>
              <w:gridCol w:w="222"/>
            </w:tblGrid>
            <w:tr w:rsidR="008634BF" w:rsidRPr="0026590D" w:rsidTr="00AB0AFE">
              <w:trPr>
                <w:trHeight w:val="259"/>
              </w:trPr>
              <w:tc>
                <w:tcPr>
                  <w:tcW w:w="0" w:type="auto"/>
                </w:tcPr>
                <w:p w:rsidR="008634BF" w:rsidRPr="0026590D" w:rsidRDefault="008634BF" w:rsidP="008634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65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0" w:type="auto"/>
                </w:tcPr>
                <w:p w:rsidR="008634BF" w:rsidRPr="0026590D" w:rsidRDefault="008634BF" w:rsidP="008634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2/16.7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1.7.2.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8634BF" w:rsidRDefault="006B22C9" w:rsidP="006B2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10/83,3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1/8</w:t>
            </w:r>
            <w:r w:rsidR="00863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1.8.1.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высшая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1.8.2.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sz w:val="23"/>
                <w:szCs w:val="23"/>
              </w:rPr>
            </w:pPr>
            <w:r w:rsidRPr="002D301A">
              <w:rPr>
                <w:rFonts w:eastAsia="Times New Roman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</w:t>
            </w:r>
            <w:r w:rsidRPr="002D301A">
              <w:rPr>
                <w:rFonts w:eastAsia="Times New Roman"/>
                <w:lang w:eastAsia="ru-RU"/>
              </w:rPr>
              <w:lastRenderedPageBreak/>
              <w:t xml:space="preserve">работников педагогический стаж </w:t>
            </w:r>
            <w:proofErr w:type="gramStart"/>
            <w:r w:rsidRPr="002D301A">
              <w:rPr>
                <w:rFonts w:eastAsia="Times New Roman"/>
                <w:lang w:eastAsia="ru-RU"/>
              </w:rPr>
              <w:t>работы</w:t>
            </w:r>
            <w:proofErr w:type="gramEnd"/>
            <w:r w:rsidRPr="002D301A">
              <w:rPr>
                <w:rFonts w:eastAsia="Times New Roman"/>
                <w:lang w:eastAsia="ru-RU"/>
              </w:rPr>
              <w:t xml:space="preserve"> которых составляет: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1.9.1.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5 лет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1.9.2.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5 до 10 лет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1.9.3.</w:t>
            </w:r>
          </w:p>
        </w:tc>
        <w:tc>
          <w:tcPr>
            <w:tcW w:w="6346" w:type="dxa"/>
          </w:tcPr>
          <w:p w:rsidR="008634BF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10 до 25 лет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1.9.4.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свыше 25 лет и более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1.10.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proofErr w:type="gramStart"/>
            <w:r w:rsidRPr="002D301A">
              <w:rPr>
                <w:rFonts w:eastAsia="Times New Roman"/>
                <w:lang w:eastAsia="ru-RU"/>
              </w:rPr>
              <w:t>Численность /удельный вес численности педагогических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работников</w:t>
            </w:r>
            <w:proofErr w:type="gramEnd"/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91,7%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1.11.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6B22C9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12/132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1.12.1.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Музыкального руководителя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1.12.2.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1.12.3.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Учителя-логопеда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1.12.4.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Учителя-дефектолога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1.12.4.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Педагога-психолога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1.13.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Наличие физкультурного зала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1.14.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Наличие музыкального зала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8634BF" w:rsidTr="00AB0AFE">
        <w:tc>
          <w:tcPr>
            <w:tcW w:w="850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1.15.</w:t>
            </w:r>
          </w:p>
        </w:tc>
        <w:tc>
          <w:tcPr>
            <w:tcW w:w="6346" w:type="dxa"/>
          </w:tcPr>
          <w:p w:rsidR="008634BF" w:rsidRPr="002D301A" w:rsidRDefault="008634BF" w:rsidP="008634BF">
            <w:pPr>
              <w:pStyle w:val="Default"/>
              <w:rPr>
                <w:rFonts w:eastAsia="Times New Roman"/>
                <w:lang w:eastAsia="ru-RU"/>
              </w:rPr>
            </w:pPr>
            <w:r w:rsidRPr="002D301A">
              <w:rPr>
                <w:rFonts w:eastAsia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6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8634BF" w:rsidRDefault="008634BF" w:rsidP="0086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</w:tbl>
    <w:p w:rsidR="008634BF" w:rsidRDefault="008634BF" w:rsidP="00863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BF" w:rsidRPr="00907CBD" w:rsidRDefault="008634BF" w:rsidP="008634B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  <w:r w:rsidRPr="00907CBD">
        <w:t xml:space="preserve"> </w:t>
      </w:r>
      <w:r w:rsidRPr="00907CBD">
        <w:rPr>
          <w:sz w:val="28"/>
          <w:szCs w:val="28"/>
        </w:rPr>
        <w:t>Результаты деят</w:t>
      </w:r>
      <w:r>
        <w:rPr>
          <w:sz w:val="28"/>
          <w:szCs w:val="28"/>
        </w:rPr>
        <w:t>ельности МБДОУ ДС ОВ №6 за 2019-2020</w:t>
      </w:r>
      <w:r w:rsidRPr="00907CBD">
        <w:rPr>
          <w:sz w:val="28"/>
          <w:szCs w:val="28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остается стабильно высоким. В МБДОУ ДС ОВ №6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8634BF" w:rsidRPr="00907CBD" w:rsidRDefault="008634BF" w:rsidP="008634BF">
      <w:pPr>
        <w:shd w:val="clear" w:color="auto" w:fill="FFFFFF"/>
        <w:spacing w:after="0" w:line="240" w:lineRule="auto"/>
        <w:ind w:left="-225" w:firstLine="9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Количественный  состав воспитанников ДОУ по сравнению с предыдущим годом </w:t>
      </w:r>
      <w:r w:rsidR="006B2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снизился на 4 воспитанника</w:t>
      </w:r>
      <w:r w:rsidRPr="0090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4BF" w:rsidRPr="00907CBD" w:rsidRDefault="008634BF" w:rsidP="00863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90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CF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9A2" w:rsidRDefault="00D219A2" w:rsidP="008634BF">
      <w:pPr>
        <w:spacing w:after="0"/>
      </w:pPr>
    </w:p>
    <w:sectPr w:rsidR="00D219A2" w:rsidSect="00B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65D"/>
    <w:multiLevelType w:val="multilevel"/>
    <w:tmpl w:val="5768C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E2665"/>
    <w:multiLevelType w:val="multilevel"/>
    <w:tmpl w:val="71C28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D"/>
    <w:rsid w:val="00210EDD"/>
    <w:rsid w:val="006B22C9"/>
    <w:rsid w:val="008406B0"/>
    <w:rsid w:val="008634BF"/>
    <w:rsid w:val="00CF69F5"/>
    <w:rsid w:val="00D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6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4BF"/>
    <w:rPr>
      <w:b/>
      <w:bCs/>
    </w:rPr>
  </w:style>
  <w:style w:type="character" w:customStyle="1" w:styleId="wixguard">
    <w:name w:val="wixguard"/>
    <w:basedOn w:val="a0"/>
    <w:rsid w:val="008634BF"/>
  </w:style>
  <w:style w:type="character" w:customStyle="1" w:styleId="color2">
    <w:name w:val="color_2"/>
    <w:basedOn w:val="a0"/>
    <w:rsid w:val="008634BF"/>
  </w:style>
  <w:style w:type="character" w:styleId="a5">
    <w:name w:val="Hyperlink"/>
    <w:basedOn w:val="a0"/>
    <w:uiPriority w:val="99"/>
    <w:unhideWhenUsed/>
    <w:rsid w:val="008634BF"/>
    <w:rPr>
      <w:color w:val="0000FF"/>
      <w:u w:val="single"/>
    </w:rPr>
  </w:style>
  <w:style w:type="paragraph" w:customStyle="1" w:styleId="Default">
    <w:name w:val="Default"/>
    <w:rsid w:val="0086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6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4BF"/>
    <w:rPr>
      <w:b/>
      <w:bCs/>
    </w:rPr>
  </w:style>
  <w:style w:type="character" w:customStyle="1" w:styleId="wixguard">
    <w:name w:val="wixguard"/>
    <w:basedOn w:val="a0"/>
    <w:rsid w:val="008634BF"/>
  </w:style>
  <w:style w:type="character" w:customStyle="1" w:styleId="color2">
    <w:name w:val="color_2"/>
    <w:basedOn w:val="a0"/>
    <w:rsid w:val="008634BF"/>
  </w:style>
  <w:style w:type="character" w:styleId="a5">
    <w:name w:val="Hyperlink"/>
    <w:basedOn w:val="a0"/>
    <w:uiPriority w:val="99"/>
    <w:unhideWhenUsed/>
    <w:rsid w:val="008634BF"/>
    <w:rPr>
      <w:color w:val="0000FF"/>
      <w:u w:val="single"/>
    </w:rPr>
  </w:style>
  <w:style w:type="paragraph" w:customStyle="1" w:styleId="Default">
    <w:name w:val="Default"/>
    <w:rsid w:val="0086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tem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ruk@mo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2020-10-29T07:54:00Z</dcterms:created>
  <dcterms:modified xsi:type="dcterms:W3CDTF">2020-10-29T08:33:00Z</dcterms:modified>
</cp:coreProperties>
</file>